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6BFE" w14:textId="65EACA3B" w:rsidR="00E92D48" w:rsidRPr="00E92D48" w:rsidRDefault="00E92D48" w:rsidP="00E92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sz w:val="24"/>
          <w:szCs w:val="24"/>
        </w:rPr>
        <w:t>Обеспечение информационной безопасности детей при использовании ресурсов сети Интернет</w:t>
      </w:r>
    </w:p>
    <w:p w14:paraId="101955DE" w14:textId="0DE528FC" w:rsidR="00E92D48" w:rsidRPr="00E92D48" w:rsidRDefault="00E92D48" w:rsidP="00E92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sz w:val="24"/>
          <w:szCs w:val="24"/>
        </w:rPr>
        <w:t>Основные виды информационных угроз</w:t>
      </w:r>
    </w:p>
    <w:p w14:paraId="36FFCD96" w14:textId="77777777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sz w:val="24"/>
          <w:szCs w:val="24"/>
        </w:rPr>
        <w:t>Компьютерные вирусы</w:t>
      </w:r>
    </w:p>
    <w:p w14:paraId="3086F3D7" w14:textId="44D82A5B" w:rsidR="00E92D48" w:rsidRPr="00E92D48" w:rsidRDefault="00E92D48" w:rsidP="00A2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Компьютерный вирус – это разновидность компьютерных программ, отличительной чертой которой является способность к размножению.</w:t>
      </w:r>
      <w:r w:rsidR="00A2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>В дополнение к этому, вирусы могут повредить или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44453A00" w14:textId="77777777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защиты от вредоносных программ:</w:t>
      </w:r>
    </w:p>
    <w:p w14:paraId="2ECEE300" w14:textId="1BCA957E" w:rsidR="00E92D48" w:rsidRPr="00E92D48" w:rsidRDefault="00E92D48" w:rsidP="00E92D48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Используйте современные операционные системы, имеющие серьёзный уровень защиты от вредоносных программ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73809" w14:textId="77777777" w:rsidR="00E92D48" w:rsidRPr="00E92D48" w:rsidRDefault="00E92D48" w:rsidP="00E92D48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Постоянно устанавливайте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пачти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Скачивайте их только с официального сайта разработчика ОС.</w:t>
      </w:r>
    </w:p>
    <w:p w14:paraId="2E5DA496" w14:textId="32280DA6" w:rsidR="00E92D48" w:rsidRPr="00E92D48" w:rsidRDefault="00E92D48" w:rsidP="00E92D48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Если существует режим автоматического обновления, включите его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7FD6DF" w14:textId="34FB804F" w:rsidR="00E92D48" w:rsidRPr="00E92D48" w:rsidRDefault="00E92D48" w:rsidP="00E92D48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Работайте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6314B0" w14:textId="60C7171E" w:rsidR="00E92D48" w:rsidRPr="00E92D48" w:rsidRDefault="00E92D48" w:rsidP="00E92D48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Используйте антивирусные программные продукты известных производителей, с автоматическим обновлением баз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1D5817" w14:textId="2886C0A8" w:rsidR="00E92D48" w:rsidRPr="00E92D48" w:rsidRDefault="00E92D48" w:rsidP="00E92D48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Ограничьте физический доступ к компьютеру для посторонних лиц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C92E03" w14:textId="27C8C935" w:rsidR="00E92D48" w:rsidRPr="00E92D48" w:rsidRDefault="00E92D48" w:rsidP="00E92D48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Используйте внешние носители информации, такие как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флешка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>, диск или файл из интернета, только из проверенных источников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F72A1E" w14:textId="77777777" w:rsidR="00E92D48" w:rsidRPr="00E92D48" w:rsidRDefault="00E92D48" w:rsidP="00E92D48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Не открывайте компьютерные файлы, полученные из ненадёжных источников.</w:t>
      </w:r>
    </w:p>
    <w:p w14:paraId="411792A5" w14:textId="77777777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>Сети WI-FI</w:t>
      </w:r>
    </w:p>
    <w:p w14:paraId="0E1C1365" w14:textId="76ED7A54" w:rsidR="00E92D48" w:rsidRPr="00E92D48" w:rsidRDefault="00E92D48" w:rsidP="00A2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2D48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не вид передачи данных, не технология, а всего лишь бренд, марка. Еще в 1991 году нидерландская компания зарегистрировала бренд WECA, что обозначало словосочетание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Wireless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Fidelity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>, который переводится как «беспроводная точность».</w:t>
      </w:r>
      <w:r w:rsidR="00A2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До нашего времени дошла другая аббревиатура, которая является такой же технологией. Это аббревиатура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>. Такое название было дано с намеком на стандарт высш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й звуковой техники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Hi-Fi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>, что в переводе означает «высокая точность».</w:t>
      </w:r>
      <w:r w:rsidR="00A2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Многие эксперты считают, что общедоступные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сети не являются безопасными.</w:t>
      </w:r>
    </w:p>
    <w:p w14:paraId="6620D225" w14:textId="2A11279C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Советы по безопасности работ</w:t>
      </w:r>
      <w:r w:rsidR="00540B2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общедоступных сетях </w:t>
      </w:r>
      <w:proofErr w:type="spellStart"/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>Wi-fi</w:t>
      </w:r>
      <w:proofErr w:type="spellEnd"/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42AC816" w14:textId="213F4EBD" w:rsidR="00E92D48" w:rsidRPr="00E92D48" w:rsidRDefault="00E92D48" w:rsidP="00E92D48">
      <w:pPr>
        <w:numPr>
          <w:ilvl w:val="0"/>
          <w:numId w:val="2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Не передавайте свою личную информацию через общедоступные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персональные данные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4AA405" w14:textId="157DDA10" w:rsidR="00E92D48" w:rsidRPr="00E92D48" w:rsidRDefault="00E92D48" w:rsidP="00E92D48">
      <w:pPr>
        <w:numPr>
          <w:ilvl w:val="0"/>
          <w:numId w:val="2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Используйте и обновляйте антивирусные программы и брандмауэр. Тем самым Вы обезопасите себя от закачки вируса на 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ваше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устройство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использовании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отключите функцию «Общий доступ к файлам и принтерам».</w:t>
      </w:r>
    </w:p>
    <w:p w14:paraId="72833E36" w14:textId="20817FB9" w:rsidR="00E92D48" w:rsidRPr="00E92D48" w:rsidRDefault="00E92D48" w:rsidP="00E92D48">
      <w:pPr>
        <w:numPr>
          <w:ilvl w:val="0"/>
          <w:numId w:val="2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lastRenderedPageBreak/>
        <w:t>Данная функция закрыта по умолчанию, однако, некоторые пользователи активируют её для удобства использования в работе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F69B20" w14:textId="5F7E027F" w:rsidR="00E92D48" w:rsidRPr="00E92D48" w:rsidRDefault="00E92D48" w:rsidP="00E92D48">
      <w:pPr>
        <w:numPr>
          <w:ilvl w:val="0"/>
          <w:numId w:val="2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Не используйте публичный WI-FI для передачи личных данных, например, для выхода в социальные сети или в электронную почту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A9D7B2" w14:textId="32A77FB3" w:rsidR="00E92D48" w:rsidRPr="00E92D48" w:rsidRDefault="00E92D48" w:rsidP="00E92D48">
      <w:pPr>
        <w:numPr>
          <w:ilvl w:val="0"/>
          <w:numId w:val="2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Используйте только защищенное соединение через HTTPS, а не НТТР, т. е. при наборе веб-адреса вводите именно «https://»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C47C90" w14:textId="77777777" w:rsidR="00E92D48" w:rsidRPr="00E92D48" w:rsidRDefault="00E92D48" w:rsidP="00E92D48">
      <w:pPr>
        <w:numPr>
          <w:ilvl w:val="0"/>
          <w:numId w:val="2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В мобильном телефоне отключите функцию «Подключение к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автоматически». Не допускайте автоматического подключения устройства к сетям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без вашего согласия.</w:t>
      </w:r>
    </w:p>
    <w:p w14:paraId="54EB834B" w14:textId="77777777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Социальные сети</w:t>
      </w:r>
    </w:p>
    <w:p w14:paraId="4F8DB728" w14:textId="7A62E39E" w:rsidR="00E92D48" w:rsidRPr="00E92D48" w:rsidRDefault="00E92D48" w:rsidP="00A2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</w:t>
      </w:r>
      <w:r w:rsidR="00A267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необязательно с благими намерениями.</w:t>
      </w:r>
    </w:p>
    <w:p w14:paraId="0AB84F1A" w14:textId="77777777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советы по безопасности в социальных сетях:</w:t>
      </w:r>
    </w:p>
    <w:p w14:paraId="5BBF5C8E" w14:textId="06ED4B2F" w:rsidR="00E92D48" w:rsidRPr="00E92D48" w:rsidRDefault="00E92D48" w:rsidP="00E92D48">
      <w:pPr>
        <w:numPr>
          <w:ilvl w:val="0"/>
          <w:numId w:val="3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Ограничьте список друзей. У вас в друзьях не должно быть случайных и незнакомых людей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4E91B2" w14:textId="72FD753D" w:rsidR="00E92D48" w:rsidRPr="00E92D48" w:rsidRDefault="00E92D48" w:rsidP="00E92D48">
      <w:pPr>
        <w:numPr>
          <w:ilvl w:val="0"/>
          <w:numId w:val="3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Защищайте свою частную жизнь. Не указывайте пароли, телефоны, адреса, дату рождения и другую личную информацию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838E5" w14:textId="6F1EEFAF" w:rsidR="00E92D48" w:rsidRPr="00E92D48" w:rsidRDefault="00E92D48" w:rsidP="00E92D48">
      <w:pPr>
        <w:numPr>
          <w:ilvl w:val="0"/>
          <w:numId w:val="3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Если Вы говорите с людьми, которых не знаете, то не используйте свое реальное имя и другую личную информации: имя, место жительства и другие данные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EBA43A" w14:textId="3080784F" w:rsidR="00E92D48" w:rsidRPr="00E92D48" w:rsidRDefault="00E92D48" w:rsidP="00E92D48">
      <w:pPr>
        <w:numPr>
          <w:ilvl w:val="0"/>
          <w:numId w:val="3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Избегайте размещения фотографий в интернете, где Вы изображены на местности, по которой можно определить ваше местоположение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080270" w14:textId="105CA294" w:rsidR="00E92D48" w:rsidRPr="00E92D48" w:rsidRDefault="00E92D48" w:rsidP="00E92D48">
      <w:pPr>
        <w:numPr>
          <w:ilvl w:val="0"/>
          <w:numId w:val="3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При регистрации в социальной сети необходимо использовать сложные пароли, состоящие из букв и цифр и с количеством знаков не менее 8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525377" w14:textId="77777777" w:rsidR="00E92D48" w:rsidRPr="00E92D48" w:rsidRDefault="00E92D48" w:rsidP="00E92D48">
      <w:pPr>
        <w:numPr>
          <w:ilvl w:val="0"/>
          <w:numId w:val="3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Для социальной сети, почты и других сайтов необходимо использовать разные пароли. Тогда если Вас взломают, то злоумышленники получат доступ только к одному месту, а не во все сразу.</w:t>
      </w:r>
    </w:p>
    <w:p w14:paraId="2958A85D" w14:textId="77777777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деньги</w:t>
      </w:r>
    </w:p>
    <w:p w14:paraId="4FFB224E" w14:textId="4A2A41BD" w:rsidR="00E92D48" w:rsidRPr="00E92D48" w:rsidRDefault="00E92D48" w:rsidP="00A2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Электронные деньги — это очень удобный способ платежей, однако существуют мошенники, которые хотят получить эти деньги.</w:t>
      </w:r>
      <w:r w:rsidR="00A2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  <w:r w:rsidR="00A2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– анонимные и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неанонимные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. Разница в том, что анонимные </w:t>
      </w:r>
      <w:proofErr w:type="gramStart"/>
      <w:r w:rsidRPr="00E92D48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те, в которых разрешается проводить операции без идентификации пользователя, а в не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>анонимных идентификаци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пользователя является обязательной.</w:t>
      </w:r>
      <w:r w:rsidR="00A2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фиатные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нефиатные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14:paraId="705FEED0" w14:textId="77777777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советы по безопасной работе с электронными деньгами:</w:t>
      </w:r>
    </w:p>
    <w:p w14:paraId="2B5991A8" w14:textId="7CCFE3A4" w:rsidR="00E92D48" w:rsidRPr="00E92D48" w:rsidRDefault="00E92D48" w:rsidP="00E92D48">
      <w:pPr>
        <w:numPr>
          <w:ilvl w:val="0"/>
          <w:numId w:val="4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Привяжите к счету мобильный телефон. Это самый удобный и быстрый способ восстановить доступ к счету. Привязанный телефон поможет, если забудете свой платежный пароль или зайдете на сайт с незнакомого устройства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35A9AF" w14:textId="614B59A6" w:rsidR="00E92D48" w:rsidRPr="00E92D48" w:rsidRDefault="00E92D48" w:rsidP="00E92D48">
      <w:pPr>
        <w:numPr>
          <w:ilvl w:val="0"/>
          <w:numId w:val="4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Используйте одноразовые пароли. После перехода на усиленную авторизацию Вам уже не будет угрожать опасность кражи или перехвата платежного пароля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BB5545" w14:textId="77777777" w:rsidR="00E92D48" w:rsidRPr="00E92D48" w:rsidRDefault="00E92D48" w:rsidP="00E92D48">
      <w:pPr>
        <w:numPr>
          <w:ilvl w:val="0"/>
          <w:numId w:val="4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Выберите сложный пароль. Преступникам будет непросто угадать сложный пароль.</w:t>
      </w:r>
    </w:p>
    <w:p w14:paraId="74C328D5" w14:textId="603A45DE" w:rsidR="00E92D48" w:rsidRPr="00E92D48" w:rsidRDefault="00E92D48" w:rsidP="00E92D48">
      <w:pPr>
        <w:numPr>
          <w:ilvl w:val="0"/>
          <w:numId w:val="4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 п. Например, $tR0</w:t>
      </w:r>
      <w:proofErr w:type="gramStart"/>
      <w:r w:rsidRPr="00E92D48">
        <w:rPr>
          <w:rFonts w:ascii="Times New Roman" w:eastAsia="Times New Roman" w:hAnsi="Times New Roman" w:cs="Times New Roman"/>
          <w:sz w:val="24"/>
          <w:szCs w:val="24"/>
        </w:rPr>
        <w:t>ng!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7E025B73" w14:textId="77777777" w:rsidR="00E92D48" w:rsidRPr="00E92D48" w:rsidRDefault="00E92D48" w:rsidP="00E92D48">
      <w:pPr>
        <w:numPr>
          <w:ilvl w:val="0"/>
          <w:numId w:val="4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Не вводите свои личные данные на сайтах, которым не доверяете.</w:t>
      </w:r>
    </w:p>
    <w:p w14:paraId="3B7B5685" w14:textId="77777777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</w:t>
      </w:r>
    </w:p>
    <w:p w14:paraId="4D39739E" w14:textId="2E1EEFFE" w:rsidR="00E92D48" w:rsidRPr="00E92D48" w:rsidRDefault="00E92D48" w:rsidP="00A2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  <w:r w:rsidR="00A2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Обычно электронный почтовый ящик выглядит следующим образом: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67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>Кроме передачи простого текста, имеется возможность передавать файлы.</w:t>
      </w:r>
    </w:p>
    <w:p w14:paraId="301561A5" w14:textId="77777777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советы по безопасной работе с электронной почтой:</w:t>
      </w:r>
    </w:p>
    <w:p w14:paraId="3F4FCA56" w14:textId="61CED707" w:rsidR="00E92D48" w:rsidRPr="00E92D48" w:rsidRDefault="00E92D48" w:rsidP="00E92D48">
      <w:pPr>
        <w:numPr>
          <w:ilvl w:val="0"/>
          <w:numId w:val="5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E92D48">
        <w:rPr>
          <w:rFonts w:ascii="Times New Roman" w:eastAsia="Times New Roman" w:hAnsi="Times New Roman" w:cs="Times New Roman"/>
          <w:sz w:val="24"/>
          <w:szCs w:val="24"/>
        </w:rPr>
        <w:t>знаете</w:t>
      </w:r>
      <w:proofErr w:type="gram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и кто первый в рейтинге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122573" w14:textId="3E1F0341" w:rsidR="00E92D48" w:rsidRPr="00E92D48" w:rsidRDefault="00E92D48" w:rsidP="00E92D48">
      <w:pPr>
        <w:numPr>
          <w:ilvl w:val="0"/>
          <w:numId w:val="5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Не указывайте в личной почте личную информацию. Например, лучше выбрать «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музыкальный_фанат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>@» или «рок2013» вместо «тема13»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br/>
        <w:t>Используйте двухэтапную авторизацию. Это когда помимо пароля нужно вводить код, присылаемый по SMS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338F50" w14:textId="340E582B" w:rsidR="00E92D48" w:rsidRPr="00E92D48" w:rsidRDefault="00E92D48" w:rsidP="00E92D48">
      <w:pPr>
        <w:numPr>
          <w:ilvl w:val="0"/>
          <w:numId w:val="5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Выберите сложный пароль. Для каждого почтового ящика должен быть свой надежный, устойчивый к взлому пароль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D9E25" w14:textId="6BFC7D5B" w:rsidR="00E92D48" w:rsidRPr="00E92D48" w:rsidRDefault="00E92D48" w:rsidP="00E92D48">
      <w:pPr>
        <w:numPr>
          <w:ilvl w:val="0"/>
          <w:numId w:val="5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Если есть возможность написать самому свой личный вопрос, используйте эту возможность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78C01D" w14:textId="5B77A3C7" w:rsidR="00E92D48" w:rsidRPr="00E92D48" w:rsidRDefault="00E92D48" w:rsidP="00E92D48">
      <w:pPr>
        <w:numPr>
          <w:ilvl w:val="0"/>
          <w:numId w:val="5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Используйте несколько почтовых ящиков. Первый для частной переписки с адресатами, которым Вы доверяете. Этот электронный адрес не надо использовать при регистрации на форумах и сайтах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6F0E19" w14:textId="4A02B7D1" w:rsidR="00E92D48" w:rsidRPr="00E92D48" w:rsidRDefault="00E92D48" w:rsidP="00E92D48">
      <w:pPr>
        <w:numPr>
          <w:ilvl w:val="0"/>
          <w:numId w:val="5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Не открывайте файлы и другие вложения в письмах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даже если они пришли от ваших друзей или коллег</w:t>
      </w:r>
      <w:r w:rsidR="0054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7CAEC6" w14:textId="77777777" w:rsidR="00E92D48" w:rsidRPr="00E92D48" w:rsidRDefault="00E92D48" w:rsidP="00E92D48">
      <w:pPr>
        <w:numPr>
          <w:ilvl w:val="0"/>
          <w:numId w:val="5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После окончания работы на почтовом сервисе перед закрытием вкладки с сайтом не забудьте нажать на «Выйти».</w:t>
      </w:r>
    </w:p>
    <w:p w14:paraId="6849A5AA" w14:textId="77777777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Кибербуллинг</w:t>
      </w:r>
      <w:proofErr w:type="spellEnd"/>
      <w:r w:rsidRPr="00E9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или виртуальное издевательство</w:t>
      </w:r>
    </w:p>
    <w:p w14:paraId="6C654C63" w14:textId="77777777" w:rsidR="00E92D48" w:rsidRPr="00E92D48" w:rsidRDefault="00E92D48" w:rsidP="00A2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2D48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 w:rsidRPr="00E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053065CF" w14:textId="77777777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советы по борьбе с </w:t>
      </w:r>
      <w:proofErr w:type="spellStart"/>
      <w:r w:rsidRPr="00E9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кибербуллингом</w:t>
      </w:r>
      <w:proofErr w:type="spellEnd"/>
      <w:r w:rsidRPr="00E9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CBE62C8" w14:textId="31CB5CBC" w:rsidR="00E92D48" w:rsidRPr="00E92D48" w:rsidRDefault="00E92D48" w:rsidP="00E92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color w:val="000000"/>
          <w:sz w:val="24"/>
          <w:szCs w:val="24"/>
        </w:rPr>
        <w:t>Не бросаться в бой. Если отвечать оскорблениями на оскорбления, то только еще больше можно разжечь конфликт</w:t>
      </w:r>
      <w:r w:rsidR="00540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E06F6B" w14:textId="6D5252F5" w:rsidR="00E92D48" w:rsidRPr="00E92D48" w:rsidRDefault="00E92D48" w:rsidP="00E92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Управляйте своей </w:t>
      </w:r>
      <w:proofErr w:type="spellStart"/>
      <w:r w:rsidRPr="00E92D48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киберрепутацией</w:t>
      </w:r>
      <w:proofErr w:type="spellEnd"/>
      <w:r w:rsidR="00540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1F30C4" w14:textId="240547D6" w:rsidR="00E92D48" w:rsidRPr="00E92D48" w:rsidRDefault="00E92D48" w:rsidP="00E92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color w:val="000000"/>
          <w:sz w:val="24"/>
          <w:szCs w:val="24"/>
        </w:rPr>
        <w:t>Анонимность в сети мнимая. Существуют способы выяснить, кто стоит за анонимным аккаунтом</w:t>
      </w:r>
      <w:r w:rsidR="00540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9EA152" w14:textId="479F1513" w:rsidR="00E92D48" w:rsidRPr="00E92D48" w:rsidRDefault="00E92D48" w:rsidP="00E92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color w:val="000000"/>
          <w:sz w:val="24"/>
          <w:szCs w:val="24"/>
        </w:rPr>
        <w:t>Игнорируйте единичный негатив. Одноразовые оскорбительные сообщения лучше игнорировать. Обычно агрессия прекращается на начальной стадии</w:t>
      </w:r>
      <w:r w:rsidR="00540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9FC9FE" w14:textId="1D38B721" w:rsidR="00E92D48" w:rsidRPr="00E92D48" w:rsidRDefault="00E92D48" w:rsidP="00E92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</w:t>
      </w:r>
      <w:r w:rsidR="00540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14CAD9" w14:textId="77777777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Мобильный телефон</w:t>
      </w:r>
    </w:p>
    <w:p w14:paraId="2D03ED07" w14:textId="00E5D63A" w:rsidR="00E92D48" w:rsidRPr="00E92D48" w:rsidRDefault="00E92D48" w:rsidP="00A26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  <w:r w:rsidR="00A2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  <w:r w:rsidR="00A267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0AA901C9" w14:textId="77777777" w:rsidR="00E92D48" w:rsidRPr="00E92D48" w:rsidRDefault="00E92D48" w:rsidP="00A2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10B62023" w14:textId="77777777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советы для безопасности мобильного телефона:</w:t>
      </w:r>
    </w:p>
    <w:p w14:paraId="35FBA752" w14:textId="66DAB91C" w:rsidR="00E92D48" w:rsidRPr="00E92D48" w:rsidRDefault="00E92D48" w:rsidP="00E92D48">
      <w:pPr>
        <w:numPr>
          <w:ilvl w:val="0"/>
          <w:numId w:val="7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Ничего не является по-настоящему бесплатным. Будьте осторожны, ведь когда предлагают бесплатный контент, в нем могут быть скрыты какие-то платные услуги</w:t>
      </w:r>
      <w:r w:rsidR="001E7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4ECF01" w14:textId="3F5353DA" w:rsidR="00E92D48" w:rsidRPr="00E92D48" w:rsidRDefault="00E92D48" w:rsidP="00E92D48">
      <w:pPr>
        <w:numPr>
          <w:ilvl w:val="0"/>
          <w:numId w:val="7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Необходимо обновлять операционную систему смартфона</w:t>
      </w:r>
      <w:r w:rsidR="001E7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682783" w14:textId="25C770C6" w:rsidR="00E92D48" w:rsidRPr="00E92D48" w:rsidRDefault="00E92D48" w:rsidP="00E92D48">
      <w:pPr>
        <w:numPr>
          <w:ilvl w:val="0"/>
          <w:numId w:val="7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Используйте антивирусные программы для мобильных телефонов</w:t>
      </w:r>
      <w:r w:rsidR="001E75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br/>
        <w:t>Не загружайте приложения от неизвестного источника, ведь они могут содержать вредоносное программное обеспечение</w:t>
      </w:r>
      <w:r w:rsidR="001E7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C0B7BC" w14:textId="6D7C99B1" w:rsidR="00E92D48" w:rsidRPr="00E92D48" w:rsidRDefault="00E92D48" w:rsidP="00E92D48">
      <w:pPr>
        <w:numPr>
          <w:ilvl w:val="0"/>
          <w:numId w:val="7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Периодически проверяйте</w:t>
      </w:r>
      <w:r w:rsidR="001E75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какие платные услуги активированы на номере</w:t>
      </w:r>
      <w:r w:rsidR="001E7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559DE9" w14:textId="70292131" w:rsidR="00E92D48" w:rsidRPr="00E92D48" w:rsidRDefault="00E92D48" w:rsidP="00E92D48">
      <w:pPr>
        <w:numPr>
          <w:ilvl w:val="0"/>
          <w:numId w:val="7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Давайте свой номер мобильного телефона только людям, которых Вы знаете и кому доверяете</w:t>
      </w:r>
      <w:r w:rsidR="001E7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97BBBA" w14:textId="77777777" w:rsidR="00E92D48" w:rsidRPr="00E92D48" w:rsidRDefault="00E92D48" w:rsidP="00E92D48">
      <w:pPr>
        <w:numPr>
          <w:ilvl w:val="0"/>
          <w:numId w:val="7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выключен, когда Вы им не пользуетесь.</w:t>
      </w:r>
    </w:p>
    <w:p w14:paraId="49099E5E" w14:textId="77777777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>Фишинг или кража личных данных</w:t>
      </w:r>
    </w:p>
    <w:p w14:paraId="4A3ADEF7" w14:textId="2E1DB06B" w:rsidR="00E92D48" w:rsidRPr="00E92D48" w:rsidRDefault="00E92D48" w:rsidP="00A267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  <w:r w:rsidR="00A2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phishing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читается как фишинг (от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fishing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— рыбная ловля, </w:t>
      </w:r>
      <w:proofErr w:type="spellStart"/>
      <w:r w:rsidRPr="00E92D48">
        <w:rPr>
          <w:rFonts w:ascii="Times New Roman" w:eastAsia="Times New Roman" w:hAnsi="Times New Roman" w:cs="Times New Roman"/>
          <w:sz w:val="24"/>
          <w:szCs w:val="24"/>
        </w:rPr>
        <w:t>password</w:t>
      </w:r>
      <w:proofErr w:type="spellEnd"/>
      <w:r w:rsidRPr="00E92D48">
        <w:rPr>
          <w:rFonts w:ascii="Times New Roman" w:eastAsia="Times New Roman" w:hAnsi="Times New Roman" w:cs="Times New Roman"/>
          <w:sz w:val="24"/>
          <w:szCs w:val="24"/>
        </w:rPr>
        <w:t xml:space="preserve"> — пароль).</w:t>
      </w:r>
    </w:p>
    <w:p w14:paraId="4F88927B" w14:textId="77777777" w:rsidR="00E92D48" w:rsidRPr="00E92D48" w:rsidRDefault="00E92D48" w:rsidP="00E9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советы по борьбе с фишингом:</w:t>
      </w:r>
    </w:p>
    <w:p w14:paraId="45684FFA" w14:textId="02A77F02" w:rsidR="00E92D48" w:rsidRPr="00E92D48" w:rsidRDefault="00E92D48" w:rsidP="00E92D48">
      <w:pPr>
        <w:numPr>
          <w:ilvl w:val="0"/>
          <w:numId w:val="8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Следите за своим аккаунтом. Если Вы подозреваете, что ваша анкета была взломана, то необходимо заблокировать ее и сообщить администраторам ресурса об этом как можно скорее</w:t>
      </w:r>
      <w:r w:rsidR="001E7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D0F4C0" w14:textId="5D274726" w:rsidR="00E92D48" w:rsidRPr="00E92D48" w:rsidRDefault="00E92D48" w:rsidP="00E92D48">
      <w:pPr>
        <w:numPr>
          <w:ilvl w:val="0"/>
          <w:numId w:val="8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Используйте безопасные веб-сайты, в том числе, интернет-магазинов и поисковых систем</w:t>
      </w:r>
      <w:r w:rsidR="001E7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4A35CD" w14:textId="4F5DF740" w:rsidR="00E92D48" w:rsidRPr="00E92D48" w:rsidRDefault="00E92D48" w:rsidP="00E92D48">
      <w:pPr>
        <w:numPr>
          <w:ilvl w:val="0"/>
          <w:numId w:val="8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Используйте сложные и разные пароли</w:t>
      </w:r>
      <w:r w:rsidR="001E7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FEE154" w14:textId="3E98519E" w:rsidR="00E92D48" w:rsidRPr="00E92D48" w:rsidRDefault="00E92D48" w:rsidP="00E92D48">
      <w:pPr>
        <w:numPr>
          <w:ilvl w:val="0"/>
          <w:numId w:val="8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Если Вас взломали, то необходимо предупредить всех своих знакомых, которые добавлены у Вас в друзьях, о том, что Вас взломали и, возможно, от вашего имени будет рассылаться спам и ссылки на фишинговые сайты</w:t>
      </w:r>
      <w:r w:rsidR="001E7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16FD8E" w14:textId="69797479" w:rsidR="00E92D48" w:rsidRPr="00E92D48" w:rsidRDefault="00E92D48" w:rsidP="00E92D48">
      <w:pPr>
        <w:numPr>
          <w:ilvl w:val="0"/>
          <w:numId w:val="8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Установите надежный пароль (PIN) на мобильный телефон</w:t>
      </w:r>
      <w:r w:rsidR="001E7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E15502" w14:textId="0B672414" w:rsidR="00E92D48" w:rsidRPr="00A2671A" w:rsidRDefault="00E92D48" w:rsidP="00A2671A">
      <w:pPr>
        <w:numPr>
          <w:ilvl w:val="0"/>
          <w:numId w:val="8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sz w:val="24"/>
          <w:szCs w:val="24"/>
        </w:rPr>
        <w:t>Отключите сохранение пароля в браузер</w:t>
      </w:r>
      <w:r w:rsidR="00A2671A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A2671A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14:paraId="48873592" w14:textId="77777777" w:rsidR="00E92D48" w:rsidRPr="00E92D48" w:rsidRDefault="00E92D48" w:rsidP="00E92D48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14:paraId="061F0805" w14:textId="77777777" w:rsidR="00E92D48" w:rsidRPr="00E92D48" w:rsidRDefault="00E92D48" w:rsidP="00E92D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14:paraId="6F836375" w14:textId="77777777" w:rsidR="00E92D48" w:rsidRPr="00E92D48" w:rsidRDefault="00E92D48" w:rsidP="00E92D48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14:paraId="1E8B6FD3" w14:textId="77777777" w:rsidR="00E92D48" w:rsidRPr="00E92D48" w:rsidRDefault="00E92D48" w:rsidP="00E92D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14:paraId="664DAFEA" w14:textId="77777777" w:rsidR="00E92D48" w:rsidRPr="00E92D48" w:rsidRDefault="00E92D48" w:rsidP="00E92D48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14:paraId="4D62A209" w14:textId="77777777" w:rsidR="00E92D48" w:rsidRPr="00E92D48" w:rsidRDefault="00E92D48" w:rsidP="00E92D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14:paraId="5BEF210A" w14:textId="77777777" w:rsidR="00E92D48" w:rsidRPr="00E92D48" w:rsidRDefault="00E92D48" w:rsidP="00E92D48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14:paraId="7FD35A71" w14:textId="77777777" w:rsidR="00E92D48" w:rsidRPr="00E92D48" w:rsidRDefault="00E92D48" w:rsidP="00E92D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14:paraId="6A418AC6" w14:textId="77777777" w:rsidR="00E92D48" w:rsidRPr="00E92D48" w:rsidRDefault="00E92D48" w:rsidP="00E92D48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14:paraId="6F75B328" w14:textId="77777777" w:rsidR="00E92D48" w:rsidRPr="00E92D48" w:rsidRDefault="00E92D48" w:rsidP="00E92D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14:paraId="1166EE95" w14:textId="77777777" w:rsidR="00E92D48" w:rsidRPr="00E92D48" w:rsidRDefault="00E92D48" w:rsidP="00E92D48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14:paraId="34DB9715" w14:textId="77777777" w:rsidR="00E92D48" w:rsidRPr="00E92D48" w:rsidRDefault="00E92D48" w:rsidP="00E92D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14:paraId="673FC902" w14:textId="77777777" w:rsidR="00E92D48" w:rsidRPr="00E92D48" w:rsidRDefault="00E92D48" w:rsidP="00E92D48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14:paraId="150F3D67" w14:textId="77777777" w:rsidR="00E92D48" w:rsidRPr="00E92D48" w:rsidRDefault="00E92D48" w:rsidP="00E92D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14:paraId="04B34C92" w14:textId="77777777" w:rsidR="00E92D48" w:rsidRPr="00E92D48" w:rsidRDefault="00E92D48" w:rsidP="00E92D48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14:paraId="6D8D40B2" w14:textId="77777777" w:rsidR="00E92D48" w:rsidRPr="00E92D48" w:rsidRDefault="00E92D48" w:rsidP="00E92D48">
      <w:pPr>
        <w:pStyle w:val="z-"/>
        <w:rPr>
          <w:rFonts w:ascii="Times New Roman" w:hAnsi="Times New Roman" w:cs="Times New Roman"/>
          <w:sz w:val="24"/>
          <w:szCs w:val="24"/>
        </w:rPr>
      </w:pPr>
      <w:r w:rsidRPr="00E92D48">
        <w:rPr>
          <w:rFonts w:ascii="Times New Roman" w:hAnsi="Times New Roman" w:cs="Times New Roman"/>
          <w:sz w:val="24"/>
          <w:szCs w:val="24"/>
        </w:rPr>
        <w:t>Начало формы</w:t>
      </w:r>
    </w:p>
    <w:p w14:paraId="5EF7EDB0" w14:textId="77777777" w:rsidR="00E92D48" w:rsidRPr="00E92D48" w:rsidRDefault="00E92D48" w:rsidP="00E92D48">
      <w:pPr>
        <w:pStyle w:val="z-1"/>
        <w:rPr>
          <w:rFonts w:ascii="Times New Roman" w:hAnsi="Times New Roman" w:cs="Times New Roman"/>
          <w:sz w:val="24"/>
          <w:szCs w:val="24"/>
        </w:rPr>
      </w:pPr>
      <w:r w:rsidRPr="00E92D48">
        <w:rPr>
          <w:rFonts w:ascii="Times New Roman" w:hAnsi="Times New Roman" w:cs="Times New Roman"/>
          <w:sz w:val="24"/>
          <w:szCs w:val="24"/>
        </w:rPr>
        <w:t>Конец формы</w:t>
      </w:r>
    </w:p>
    <w:p w14:paraId="6866710C" w14:textId="77777777" w:rsidR="00E92D48" w:rsidRPr="00E92D48" w:rsidRDefault="00E92D48" w:rsidP="00E92D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14:paraId="3D0BB9B8" w14:textId="77777777" w:rsidR="00E92D48" w:rsidRPr="00E92D48" w:rsidRDefault="00E92D48" w:rsidP="00E92D48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14:paraId="05E091F4" w14:textId="77777777" w:rsidR="00E92D48" w:rsidRPr="00E92D48" w:rsidRDefault="00E92D48" w:rsidP="00E92D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14:paraId="134BE368" w14:textId="77777777" w:rsidR="00E92D48" w:rsidRPr="00E92D48" w:rsidRDefault="00E92D48" w:rsidP="00E92D48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14:paraId="615FD53C" w14:textId="77777777" w:rsidR="00E92D48" w:rsidRPr="00E92D48" w:rsidRDefault="00E92D48" w:rsidP="00E92D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14:paraId="34845170" w14:textId="77777777" w:rsidR="00E92D48" w:rsidRPr="00E92D48" w:rsidRDefault="00E92D48" w:rsidP="00E92D48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14:paraId="53350C14" w14:textId="77777777" w:rsidR="00E92D48" w:rsidRPr="00E92D48" w:rsidRDefault="00E92D48" w:rsidP="00E92D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14:paraId="351D45AA" w14:textId="77777777" w:rsidR="00E92D48" w:rsidRPr="00E92D48" w:rsidRDefault="00E92D48" w:rsidP="00E92D48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2D48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14:paraId="19A052BB" w14:textId="2EE7A641" w:rsidR="00841C21" w:rsidRPr="00FA3070" w:rsidRDefault="00841C21" w:rsidP="00FA3070">
      <w:pPr>
        <w:tabs>
          <w:tab w:val="left" w:pos="626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1C21" w:rsidRPr="00FA3070" w:rsidSect="00FA3070">
      <w:pgSz w:w="11906" w:h="16838"/>
      <w:pgMar w:top="993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7A9C"/>
    <w:multiLevelType w:val="multilevel"/>
    <w:tmpl w:val="2F6E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45662"/>
    <w:multiLevelType w:val="multilevel"/>
    <w:tmpl w:val="83D6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82C1A"/>
    <w:multiLevelType w:val="multilevel"/>
    <w:tmpl w:val="46E0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B78E4"/>
    <w:multiLevelType w:val="multilevel"/>
    <w:tmpl w:val="4424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63F0D"/>
    <w:multiLevelType w:val="multilevel"/>
    <w:tmpl w:val="2D78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C68B2"/>
    <w:multiLevelType w:val="multilevel"/>
    <w:tmpl w:val="A62A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5F31D5"/>
    <w:multiLevelType w:val="multilevel"/>
    <w:tmpl w:val="0DDE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F7949"/>
    <w:multiLevelType w:val="multilevel"/>
    <w:tmpl w:val="6886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2A"/>
    <w:rsid w:val="001E751D"/>
    <w:rsid w:val="00540B2A"/>
    <w:rsid w:val="00841C21"/>
    <w:rsid w:val="00A2671A"/>
    <w:rsid w:val="00E92D48"/>
    <w:rsid w:val="00ED422A"/>
    <w:rsid w:val="00F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D258"/>
  <w15:chartTrackingRefBased/>
  <w15:docId w15:val="{835B7646-DCBA-4E72-A232-35F16D8C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D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2D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2D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2D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92D4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2021-04-01T10:59:00Z</dcterms:created>
  <dcterms:modified xsi:type="dcterms:W3CDTF">2021-04-02T05:53:00Z</dcterms:modified>
</cp:coreProperties>
</file>